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A9" w:rsidRDefault="0069762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C1DC4" wp14:editId="7B9ECEA0">
                <wp:simplePos x="0" y="0"/>
                <wp:positionH relativeFrom="page">
                  <wp:posOffset>1393190</wp:posOffset>
                </wp:positionH>
                <wp:positionV relativeFrom="paragraph">
                  <wp:posOffset>12700</wp:posOffset>
                </wp:positionV>
                <wp:extent cx="1871345" cy="243840"/>
                <wp:effectExtent l="0" t="0" r="0" b="0"/>
                <wp:wrapSquare wrapText="righ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4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067A9" w:rsidRDefault="006067A9">
                            <w:pPr>
                              <w:pStyle w:val="30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2CC1DC4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109.7pt;margin-top:1pt;width:147.35pt;height:19.2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" filled="f" stroked="f">
                <v:textbox inset="0,0,0,0">
                  <w:txbxContent>
                    <w:p w:rsidR="006067A9" w:rsidRDefault="006067A9">
                      <w:pPr>
                        <w:pStyle w:val="30"/>
                      </w:pP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p w:rsidR="006067A9" w:rsidRDefault="00697626" w:rsidP="008B3437">
      <w:pPr>
        <w:pStyle w:val="1"/>
        <w:ind w:firstLine="0"/>
        <w:jc w:val="both"/>
      </w:pPr>
      <w:bookmarkStart w:id="0" w:name="_GoBack"/>
      <w:bookmarkEnd w:id="0"/>
      <w:r>
        <w:t>Государственное бюджетное учреждение здравоохранения «Ейский психоневрологический диспансер» министерства здравоохранения Краснодарского края приглашает на работу специалистов с высшем профессиональным образованием и сертификатом по специальности «Психиатрия», «Психотерапия» на следующие вакантные должности:</w:t>
      </w:r>
    </w:p>
    <w:p w:rsidR="006067A9" w:rsidRDefault="00697626" w:rsidP="008B3437">
      <w:pPr>
        <w:pStyle w:val="1"/>
        <w:numPr>
          <w:ilvl w:val="0"/>
          <w:numId w:val="1"/>
        </w:numPr>
        <w:tabs>
          <w:tab w:val="left" w:pos="920"/>
        </w:tabs>
        <w:ind w:firstLine="680"/>
        <w:jc w:val="both"/>
      </w:pPr>
      <w:r>
        <w:t>врач-психиатр, психиатрическое</w:t>
      </w:r>
      <w:r w:rsidR="008B3437">
        <w:t xml:space="preserve"> </w:t>
      </w:r>
      <w:r>
        <w:t>(стационарное) отделение;</w:t>
      </w:r>
    </w:p>
    <w:p w:rsidR="006067A9" w:rsidRDefault="00697626" w:rsidP="008B3437">
      <w:pPr>
        <w:pStyle w:val="1"/>
        <w:numPr>
          <w:ilvl w:val="0"/>
          <w:numId w:val="1"/>
        </w:numPr>
        <w:tabs>
          <w:tab w:val="left" w:pos="920"/>
        </w:tabs>
        <w:ind w:firstLine="680"/>
        <w:jc w:val="both"/>
      </w:pPr>
      <w:r>
        <w:t>врач-психиатр участковый;</w:t>
      </w:r>
    </w:p>
    <w:p w:rsidR="006067A9" w:rsidRDefault="00697626" w:rsidP="008B3437">
      <w:pPr>
        <w:pStyle w:val="1"/>
        <w:numPr>
          <w:ilvl w:val="0"/>
          <w:numId w:val="1"/>
        </w:numPr>
        <w:tabs>
          <w:tab w:val="left" w:pos="920"/>
        </w:tabs>
        <w:ind w:firstLine="680"/>
        <w:jc w:val="both"/>
      </w:pPr>
      <w:r>
        <w:t>врач-психиатр подростковый участковый;</w:t>
      </w:r>
    </w:p>
    <w:p w:rsidR="006067A9" w:rsidRDefault="00697626" w:rsidP="008B3437">
      <w:pPr>
        <w:pStyle w:val="1"/>
        <w:numPr>
          <w:ilvl w:val="0"/>
          <w:numId w:val="1"/>
        </w:numPr>
        <w:tabs>
          <w:tab w:val="left" w:pos="930"/>
        </w:tabs>
        <w:ind w:firstLine="680"/>
        <w:jc w:val="both"/>
      </w:pPr>
      <w:r>
        <w:t>врач- психотерапевт.</w:t>
      </w:r>
    </w:p>
    <w:p w:rsidR="006067A9" w:rsidRDefault="00697626" w:rsidP="008B3437">
      <w:pPr>
        <w:pStyle w:val="1"/>
        <w:ind w:firstLine="680"/>
        <w:jc w:val="both"/>
      </w:pPr>
      <w:r>
        <w:rPr>
          <w:u w:val="single"/>
        </w:rPr>
        <w:t>Преимущества при трудоустройстве</w:t>
      </w:r>
      <w:r>
        <w:t>:</w:t>
      </w:r>
    </w:p>
    <w:p w:rsidR="006067A9" w:rsidRDefault="00697626" w:rsidP="008B3437">
      <w:pPr>
        <w:pStyle w:val="1"/>
        <w:numPr>
          <w:ilvl w:val="0"/>
          <w:numId w:val="1"/>
        </w:numPr>
        <w:tabs>
          <w:tab w:val="left" w:pos="920"/>
        </w:tabs>
        <w:ind w:firstLine="680"/>
        <w:jc w:val="both"/>
      </w:pPr>
      <w:r>
        <w:t>частичная компенсация расходов за найм жилья;</w:t>
      </w:r>
    </w:p>
    <w:p w:rsidR="006067A9" w:rsidRDefault="00697626" w:rsidP="008B3437">
      <w:pPr>
        <w:pStyle w:val="1"/>
        <w:numPr>
          <w:ilvl w:val="0"/>
          <w:numId w:val="1"/>
        </w:numPr>
        <w:tabs>
          <w:tab w:val="left" w:pos="920"/>
        </w:tabs>
        <w:ind w:firstLine="680"/>
        <w:jc w:val="both"/>
      </w:pPr>
      <w:r>
        <w:t>частичная компенсация расходов за коммунальные услуги;</w:t>
      </w:r>
    </w:p>
    <w:p w:rsidR="006067A9" w:rsidRDefault="00697626" w:rsidP="008B3437">
      <w:pPr>
        <w:pStyle w:val="1"/>
        <w:numPr>
          <w:ilvl w:val="0"/>
          <w:numId w:val="1"/>
        </w:numPr>
        <w:tabs>
          <w:tab w:val="left" w:pos="950"/>
        </w:tabs>
        <w:ind w:firstLine="720"/>
        <w:jc w:val="both"/>
      </w:pPr>
      <w:r>
        <w:t>минимальная заработная плата от 60000 руб., уровень заработной платы зависит от стажа работы, наличия квалификационной категории, возможности совмещения, совместительства и других доплат за интенсивность и качество работы;</w:t>
      </w:r>
    </w:p>
    <w:p w:rsidR="006067A9" w:rsidRDefault="00697626" w:rsidP="008B3437">
      <w:pPr>
        <w:pStyle w:val="1"/>
        <w:numPr>
          <w:ilvl w:val="0"/>
          <w:numId w:val="1"/>
        </w:numPr>
        <w:tabs>
          <w:tab w:val="left" w:pos="936"/>
        </w:tabs>
        <w:ind w:firstLine="720"/>
        <w:jc w:val="both"/>
      </w:pPr>
      <w:r>
        <w:t>помимо основного дополнительный оплачиваемый отпуск за работу во вредных и (или) опасных условиях труда в количестве 35 календарных дней;</w:t>
      </w:r>
    </w:p>
    <w:p w:rsidR="006067A9" w:rsidRDefault="00697626" w:rsidP="008B3437">
      <w:pPr>
        <w:pStyle w:val="1"/>
        <w:ind w:firstLine="680"/>
        <w:jc w:val="both"/>
      </w:pPr>
      <w:r>
        <w:rPr>
          <w:u w:val="single"/>
        </w:rPr>
        <w:t>Законодательством Краснодарского края предусмотрено:</w:t>
      </w:r>
    </w:p>
    <w:p w:rsidR="006067A9" w:rsidRDefault="00697626" w:rsidP="008B3437">
      <w:pPr>
        <w:pStyle w:val="1"/>
        <w:numPr>
          <w:ilvl w:val="0"/>
          <w:numId w:val="1"/>
        </w:numPr>
        <w:tabs>
          <w:tab w:val="left" w:pos="910"/>
        </w:tabs>
        <w:ind w:firstLine="680"/>
        <w:jc w:val="both"/>
      </w:pPr>
      <w:r>
        <w:t>выделение земельного участка под индивидуальное жилищное строительство;</w:t>
      </w:r>
    </w:p>
    <w:p w:rsidR="006067A9" w:rsidRDefault="00697626" w:rsidP="008B3437">
      <w:pPr>
        <w:pStyle w:val="1"/>
        <w:numPr>
          <w:ilvl w:val="0"/>
          <w:numId w:val="1"/>
        </w:numPr>
        <w:tabs>
          <w:tab w:val="left" w:pos="941"/>
        </w:tabs>
        <w:ind w:firstLine="720"/>
        <w:jc w:val="both"/>
      </w:pPr>
      <w:r>
        <w:t>участие в программе «Земский доктор» (единовременная компенсационная выплата в размере 1 000 000 рублей) по вакансии врач-психиатр, психиатрическое (стационарное) отделение, с удаленностью всего лишь 13км. от административного центра г. Ейск.</w:t>
      </w:r>
    </w:p>
    <w:p w:rsidR="006067A9" w:rsidRDefault="00697626" w:rsidP="008B3437">
      <w:pPr>
        <w:pStyle w:val="1"/>
        <w:ind w:firstLine="720"/>
        <w:jc w:val="both"/>
      </w:pPr>
      <w:r>
        <w:t>Территориально г. Ейск расположен на берегу Азовского моря Краснодарского края. Климатические условия умеренно-континентальные, жаркое лето, теплое море, короткая, практически бесснежная, зима без особых морозов.</w:t>
      </w:r>
    </w:p>
    <w:p w:rsidR="006067A9" w:rsidRDefault="00697626" w:rsidP="008B3437">
      <w:pPr>
        <w:pStyle w:val="1"/>
        <w:spacing w:after="300"/>
        <w:ind w:firstLine="720"/>
        <w:jc w:val="both"/>
      </w:pPr>
      <w:r>
        <w:t>В Ейске создана инфраструктура для развития детей, помимо дошкольного и полного среднего образования можно получить дипломы о среднем профессиональном и высшем образовании, имеются детско-юношеские спортивные школы, особое место занимают морские виды спорта.</w:t>
      </w:r>
    </w:p>
    <w:p w:rsidR="008B3437" w:rsidRDefault="008B3437">
      <w:pPr>
        <w:pStyle w:val="20"/>
      </w:pPr>
    </w:p>
    <w:p w:rsidR="008B3437" w:rsidRDefault="008B3437">
      <w:pPr>
        <w:pStyle w:val="20"/>
      </w:pPr>
    </w:p>
    <w:p w:rsidR="006067A9" w:rsidRDefault="00697626">
      <w:pPr>
        <w:pStyle w:val="20"/>
      </w:pPr>
      <w:r>
        <w:t>*по интересующим вопросам обращаться в отдел кадров тел: +7 (86132)3-01-39 Якунина Ольга Леонидовна</w:t>
      </w:r>
    </w:p>
    <w:sectPr w:rsidR="006067A9" w:rsidSect="008B3437">
      <w:pgSz w:w="11900" w:h="16840"/>
      <w:pgMar w:top="1134" w:right="1047" w:bottom="502" w:left="1110" w:header="74" w:footer="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C0" w:rsidRDefault="00E170C0">
      <w:r>
        <w:separator/>
      </w:r>
    </w:p>
  </w:endnote>
  <w:endnote w:type="continuationSeparator" w:id="0">
    <w:p w:rsidR="00E170C0" w:rsidRDefault="00E1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C0" w:rsidRDefault="00E170C0"/>
  </w:footnote>
  <w:footnote w:type="continuationSeparator" w:id="0">
    <w:p w:rsidR="00E170C0" w:rsidRDefault="00E170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11F97"/>
    <w:multiLevelType w:val="multilevel"/>
    <w:tmpl w:val="1E90D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7A9"/>
    <w:rsid w:val="002431B2"/>
    <w:rsid w:val="006067A9"/>
    <w:rsid w:val="00697626"/>
    <w:rsid w:val="008B3437"/>
    <w:rsid w:val="00E170C0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980A"/>
  <w15:docId w15:val="{EB0EA884-2CBA-4E93-A20B-944FB759B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pacing w:line="226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60"/>
      <w:ind w:left="680" w:firstLine="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2021-09-20T09:52:00Z</dcterms:created>
  <dcterms:modified xsi:type="dcterms:W3CDTF">2021-09-20T09:52:00Z</dcterms:modified>
</cp:coreProperties>
</file>